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BACFE" w14:textId="76B5EE9D" w:rsidR="00013B96" w:rsidRPr="004C249E" w:rsidRDefault="00C509A3" w:rsidP="00013B96">
      <w:pPr>
        <w:spacing w:after="0" w:line="360" w:lineRule="auto"/>
        <w:ind w:left="340" w:hanging="3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013B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52518368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2AFCCF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14460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18F309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308A25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307A2C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B9D75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64898B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D4C86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D7EE9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C2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ZOBOWIĄZANIE</w:t>
      </w:r>
    </w:p>
    <w:p w14:paraId="48AA5609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C2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49B3633F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C2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 pokrycia szkód w obiekcie niezwiązanych z przedmiotem oferty, a powstałych przy realizacji zamówienia </w:t>
      </w:r>
    </w:p>
    <w:p w14:paraId="01F348C6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3B8215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1EFA5BA4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059A5E4D" w14:textId="77777777" w:rsidR="004C249E" w:rsidRPr="006134D3" w:rsidRDefault="004C249E" w:rsidP="006134D3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przystąpieniem do postępowania o udzielenie zamówienia publicznego na wykonanie przedmiotu zamówienia</w:t>
      </w:r>
      <w:r w:rsidRPr="00613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pn</w:t>
      </w:r>
      <w:r w:rsidR="00FF5EA9" w:rsidRPr="00613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13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FF5EA9" w:rsidRPr="00613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D3" w:rsidRPr="006134D3">
        <w:rPr>
          <w:rFonts w:ascii="Times New Roman" w:hAnsi="Times New Roman" w:cs="Times New Roman"/>
          <w:b/>
          <w:sz w:val="24"/>
          <w:szCs w:val="24"/>
        </w:rPr>
        <w:t>„Usługi przeglądów technicznych i czynności konserwatorskich instalacji elektrycznych i teletechnicznych oraz systemu BMS dla Opery na Zamku w Szczecinie”</w:t>
      </w:r>
      <w:r w:rsidR="006134D3" w:rsidRPr="006134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zobowiązuję się do pokrycia szkód w obiekcie nie związanych z przedmiotem zamówienia, a powstałych przy realizacji robót, a także jakichkolwiek</w:t>
      </w:r>
      <w:r w:rsidRPr="006134D3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szkód</w:t>
      </w:r>
      <w:r w:rsidRPr="006134D3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powstałych w</w:t>
      </w:r>
      <w:r w:rsidRPr="006134D3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</w:t>
      </w:r>
      <w:r w:rsidRPr="006134D3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134D3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prowadzonymi</w:t>
      </w:r>
      <w:r w:rsidRPr="006134D3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pracami</w:t>
      </w:r>
      <w:r w:rsidRPr="006134D3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6134D3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</w:t>
      </w:r>
      <w:r w:rsidRPr="006134D3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prowadzonych</w:t>
      </w:r>
      <w:r w:rsidRPr="006134D3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6134D3">
        <w:rPr>
          <w:rFonts w:ascii="Times New Roman" w:eastAsia="Times New Roman" w:hAnsi="Times New Roman" w:cs="Times New Roman"/>
          <w:sz w:val="24"/>
          <w:szCs w:val="24"/>
          <w:lang w:eastAsia="pl-PL"/>
        </w:rPr>
        <w:t>prac.</w:t>
      </w:r>
    </w:p>
    <w:p w14:paraId="0E205A89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A3DF3D8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05C0502F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3DD0BCB8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0BE4A7AD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5E01609A" w14:textId="77777777" w:rsidR="004C249E" w:rsidRPr="004C249E" w:rsidRDefault="004C249E" w:rsidP="004C249E">
      <w:pPr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14:paraId="75E3DC18" w14:textId="77777777" w:rsidR="004C249E" w:rsidRPr="004C249E" w:rsidRDefault="004C249E" w:rsidP="004C249E">
      <w:pPr>
        <w:tabs>
          <w:tab w:val="left" w:pos="0"/>
          <w:tab w:val="left" w:pos="567"/>
          <w:tab w:val="left" w:pos="993"/>
          <w:tab w:val="left" w:pos="1276"/>
        </w:tabs>
        <w:spacing w:after="0" w:line="360" w:lineRule="auto"/>
        <w:ind w:left="-284" w:hanging="340"/>
        <w:jc w:val="both"/>
        <w:rPr>
          <w:rFonts w:ascii="Tahoma" w:eastAsia="Tahoma" w:hAnsi="Tahoma" w:cs="Tahoma"/>
          <w:sz w:val="20"/>
          <w:szCs w:val="24"/>
          <w:lang w:eastAsia="pl-PL"/>
        </w:rPr>
      </w:pPr>
      <w:r w:rsidRPr="004C249E">
        <w:rPr>
          <w:rFonts w:ascii="Tahoma" w:eastAsia="Times New Roman" w:hAnsi="Tahoma" w:cs="Tahoma"/>
          <w:sz w:val="20"/>
          <w:szCs w:val="24"/>
          <w:lang w:eastAsia="pl-PL"/>
        </w:rPr>
        <w:t>....................................,</w:t>
      </w:r>
      <w:r w:rsidRPr="004C249E">
        <w:rPr>
          <w:rFonts w:ascii="Tahoma" w:eastAsia="Tahoma" w:hAnsi="Tahoma" w:cs="Tahoma"/>
          <w:sz w:val="20"/>
          <w:szCs w:val="24"/>
          <w:lang w:eastAsia="pl-PL"/>
        </w:rPr>
        <w:t xml:space="preserve"> </w:t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>dnia</w:t>
      </w:r>
      <w:r w:rsidRPr="004C249E">
        <w:rPr>
          <w:rFonts w:ascii="Tahoma" w:eastAsia="Tahoma" w:hAnsi="Tahoma" w:cs="Tahoma"/>
          <w:sz w:val="20"/>
          <w:szCs w:val="24"/>
          <w:lang w:eastAsia="pl-PL"/>
        </w:rPr>
        <w:t xml:space="preserve"> </w:t>
      </w:r>
      <w:r w:rsidRPr="004C249E">
        <w:rPr>
          <w:rFonts w:ascii="Tahoma" w:eastAsia="Tahoma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>......................................</w:t>
      </w:r>
      <w:r w:rsidRPr="004C249E">
        <w:rPr>
          <w:rFonts w:ascii="Tahoma" w:eastAsia="Tahoma" w:hAnsi="Tahoma" w:cs="Tahoma"/>
          <w:sz w:val="20"/>
          <w:szCs w:val="24"/>
          <w:lang w:eastAsia="pl-PL"/>
        </w:rPr>
        <w:t xml:space="preserve">  </w:t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  <w:t xml:space="preserve">                .................................................</w:t>
      </w:r>
    </w:p>
    <w:p w14:paraId="417F70FE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ahoma" w:eastAsia="Times New Roman" w:hAnsi="Tahoma" w:cs="Tahoma"/>
          <w:sz w:val="20"/>
          <w:szCs w:val="24"/>
          <w:lang w:eastAsia="pl-PL"/>
        </w:rPr>
      </w:pP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</w:p>
    <w:p w14:paraId="511E85E2" w14:textId="77777777" w:rsidR="004C249E" w:rsidRPr="004C249E" w:rsidRDefault="004C249E" w:rsidP="004C249E">
      <w:pPr>
        <w:tabs>
          <w:tab w:val="left" w:pos="0"/>
        </w:tabs>
        <w:spacing w:after="0" w:line="360" w:lineRule="auto"/>
        <w:ind w:left="-284" w:hanging="340"/>
        <w:jc w:val="both"/>
        <w:rPr>
          <w:rFonts w:ascii="Tahoma" w:eastAsia="Times New Roman" w:hAnsi="Tahoma" w:cs="Tahoma"/>
          <w:sz w:val="20"/>
          <w:szCs w:val="24"/>
          <w:lang w:eastAsia="pl-PL"/>
        </w:rPr>
      </w:pP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4C249E">
        <w:rPr>
          <w:rFonts w:ascii="Tahoma" w:eastAsia="Times New Roman" w:hAnsi="Tahoma" w:cs="Tahoma"/>
          <w:sz w:val="20"/>
          <w:szCs w:val="24"/>
          <w:lang w:eastAsia="pl-PL"/>
        </w:rPr>
        <w:tab/>
        <w:t xml:space="preserve">                                                       podpis(y)</w:t>
      </w:r>
    </w:p>
    <w:p w14:paraId="1B02FF21" w14:textId="77777777" w:rsidR="00013B96" w:rsidRDefault="00013B96"/>
    <w:sectPr w:rsidR="00AC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55D73"/>
    <w:multiLevelType w:val="hybridMultilevel"/>
    <w:tmpl w:val="988A8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313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49E"/>
    <w:rsid w:val="00013B96"/>
    <w:rsid w:val="003A163B"/>
    <w:rsid w:val="004C249E"/>
    <w:rsid w:val="006134D3"/>
    <w:rsid w:val="0064342E"/>
    <w:rsid w:val="007507B8"/>
    <w:rsid w:val="009F4543"/>
    <w:rsid w:val="00C13A6E"/>
    <w:rsid w:val="00C509A3"/>
    <w:rsid w:val="00C84CED"/>
    <w:rsid w:val="00C868FE"/>
    <w:rsid w:val="00EF4240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915C"/>
  <w15:docId w15:val="{1B332752-4259-43AD-B366-6061BBC3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7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Robin Mamrot</cp:lastModifiedBy>
  <cp:revision>6</cp:revision>
  <dcterms:created xsi:type="dcterms:W3CDTF">2016-04-08T08:01:00Z</dcterms:created>
  <dcterms:modified xsi:type="dcterms:W3CDTF">2024-06-17T10:57:00Z</dcterms:modified>
</cp:coreProperties>
</file>