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9CCE9" w14:textId="3EF28FB8" w:rsidR="00BC325C" w:rsidRPr="00F535FC" w:rsidRDefault="00BC325C" w:rsidP="00BC325C">
      <w:pPr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F535FC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   Załącznik nr </w:t>
      </w:r>
      <w:r w:rsidR="00721E84">
        <w:rPr>
          <w:rFonts w:ascii="Calibri" w:eastAsia="Calibri" w:hAnsi="Calibri" w:cs="Times New Roman"/>
          <w:b/>
        </w:rPr>
        <w:t>6</w:t>
      </w:r>
    </w:p>
    <w:p w14:paraId="6846D817" w14:textId="77777777" w:rsidR="00BC325C" w:rsidRDefault="00BC325C" w:rsidP="00BC325C">
      <w:pPr>
        <w:spacing w:after="0" w:line="256" w:lineRule="auto"/>
        <w:jc w:val="center"/>
        <w:rPr>
          <w:rFonts w:ascii="Calibri" w:eastAsia="Calibri" w:hAnsi="Calibri" w:cs="Times New Roman"/>
          <w:b/>
        </w:rPr>
      </w:pPr>
    </w:p>
    <w:p w14:paraId="00DCD535" w14:textId="77777777" w:rsidR="00BC325C" w:rsidRPr="00BC325C" w:rsidRDefault="00BC325C" w:rsidP="00BC325C">
      <w:pPr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BC325C">
        <w:rPr>
          <w:rFonts w:ascii="Calibri" w:eastAsia="Calibri" w:hAnsi="Calibri" w:cs="Times New Roman"/>
          <w:b/>
        </w:rPr>
        <w:t xml:space="preserve">Opis przedmiotu zamówienia dla części 1-8 zamówienia: </w:t>
      </w:r>
    </w:p>
    <w:p w14:paraId="32EC067B" w14:textId="77777777" w:rsidR="00BC325C" w:rsidRDefault="00BC325C" w:rsidP="00BC325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C325C">
        <w:rPr>
          <w:rFonts w:ascii="Calibri" w:eastAsia="Calibri" w:hAnsi="Calibri" w:cs="Times New Roman"/>
          <w:b/>
        </w:rPr>
        <w:t>usługi przeglądów technicznych i czynności konserwacyjnych systemu napowietrzania, dźwiękowego systemu ostrzegawczego DSO, systemu detekcji tlenku węgla, systemu klap oddymiających, gaśnic i hydrantów, instalacji tryskaczowej, zbiornika wody do instalacji gaśniczych, systemu sygnalizacji pożaru</w:t>
      </w:r>
    </w:p>
    <w:p w14:paraId="23C16751" w14:textId="77777777" w:rsidR="00FB3CBA" w:rsidRDefault="00FB3CBA" w:rsidP="00BC325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4DA54A1B" w14:textId="77777777" w:rsidR="00FB3CBA" w:rsidRDefault="00FB3CBA" w:rsidP="00BC325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5918CE6D" w14:textId="77777777" w:rsidR="00FB3CBA" w:rsidRDefault="00FB3CBA" w:rsidP="00BC325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27B4213D" w14:textId="77777777" w:rsidR="00FB3CBA" w:rsidRPr="00BC325C" w:rsidRDefault="00FB3CBA" w:rsidP="00BC325C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7829"/>
        <w:gridCol w:w="489"/>
        <w:gridCol w:w="501"/>
      </w:tblGrid>
      <w:tr w:rsidR="00FB3CBA" w:rsidRPr="00BC325C" w14:paraId="78CBF73F" w14:textId="77777777" w:rsidTr="00AB61E3">
        <w:trPr>
          <w:trHeight w:val="300"/>
          <w:jc w:val="center"/>
        </w:trPr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6BDB6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r w:rsidRPr="00BC325C">
              <w:rPr>
                <w:rFonts w:ascii="Tahoma" w:eastAsia="Times New Roman" w:hAnsi="Tahoma" w:cs="Tahoma"/>
                <w:b/>
                <w:bCs/>
                <w:lang w:eastAsia="pl-PL"/>
              </w:rPr>
              <w:t>SYSTEM STEROWANIA INSTALACJĄ ZRASZACZOWĄ –  ETAP NR I</w:t>
            </w:r>
          </w:p>
        </w:tc>
      </w:tr>
      <w:tr w:rsidR="00FB3CBA" w:rsidRPr="00BC325C" w14:paraId="1C6BDA03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120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ED1B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automatycznego gaszenia typu IGNIS 1520M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13DA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738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2652D471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620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B40D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12 V / 7 Ah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41F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B80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</w:tr>
      <w:tr w:rsidR="00FB3CBA" w:rsidRPr="00BC325C" w14:paraId="29D90F89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C75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6212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Optyczna czujka dymu typu DUR – 40 (</w:t>
            </w:r>
            <w:r w:rsidRPr="00BC325C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konwencjonalna</w:t>
            </w: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23F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2D0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</w:tr>
      <w:tr w:rsidR="00FB3CBA" w:rsidRPr="00BC325C" w14:paraId="0568A4D4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BD0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BF15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Gniazdo montażowe czujki punktowej typu G – 40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5BC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92C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</w:tr>
      <w:tr w:rsidR="00FB3CBA" w:rsidRPr="00BC325C" w14:paraId="5DE60B0A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05E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1AD3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Przycisk uruchomienia typu PU – 61 wraz z ramką maskującą typu RM–60–Y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FB6C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584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</w:tr>
      <w:tr w:rsidR="00FB3CBA" w:rsidRPr="00BC325C" w14:paraId="4FCDF76C" w14:textId="77777777" w:rsidTr="00AB61E3">
        <w:trPr>
          <w:trHeight w:val="285"/>
          <w:jc w:val="center"/>
        </w:trPr>
        <w:tc>
          <w:tcPr>
            <w:tcW w:w="381" w:type="dxa"/>
            <w:noWrap/>
            <w:vAlign w:val="center"/>
            <w:hideMark/>
          </w:tcPr>
          <w:p w14:paraId="5D4257A5" w14:textId="77777777" w:rsidR="00FB3CBA" w:rsidRPr="00BC325C" w:rsidRDefault="00FB3CBA" w:rsidP="00AB61E3">
            <w:pPr>
              <w:spacing w:line="256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7829" w:type="dxa"/>
            <w:noWrap/>
            <w:vAlign w:val="center"/>
            <w:hideMark/>
          </w:tcPr>
          <w:p w14:paraId="55294D0D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noWrap/>
            <w:vAlign w:val="center"/>
            <w:hideMark/>
          </w:tcPr>
          <w:p w14:paraId="2C7DCC15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noWrap/>
            <w:vAlign w:val="center"/>
            <w:hideMark/>
          </w:tcPr>
          <w:p w14:paraId="710B0BBB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FB3CBA" w:rsidRPr="00BC325C" w14:paraId="2A8C9688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D90E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BA5D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oddymiania typu AFG 2004 48A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582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A0BE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16478A2B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9C7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A937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7Ah/12V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AC7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83C9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12</w:t>
            </w:r>
          </w:p>
        </w:tc>
      </w:tr>
      <w:tr w:rsidR="00FB3CBA" w:rsidRPr="00BC325C" w14:paraId="306DD6CA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466C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7CEC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oddymiania typu AFG 2004 32A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1B7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554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FB3CBA" w:rsidRPr="00BC325C" w14:paraId="7AA5EFB6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C8F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884D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7Ah/12V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A52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A7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</w:tr>
      <w:tr w:rsidR="00FB3CBA" w:rsidRPr="00BC325C" w14:paraId="0950EF9C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1C5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2B5E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oddymiania typu AFG 2004 16A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63C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BC3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4BE976A4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98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6A57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5Ah/12V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543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815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</w:tr>
      <w:tr w:rsidR="00FB3CBA" w:rsidRPr="00BC325C" w14:paraId="7C1B67B2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4679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7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6215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oddymiania typu AFG 2004 8A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761A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9F4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4E4DF88B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1B3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8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CB80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5Ah/12V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CD4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3C10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</w:tr>
      <w:tr w:rsidR="00FB3CBA" w:rsidRPr="00BC325C" w14:paraId="60D0BD77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D85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9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83E1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Alarmowy przycisk oddymiania typu RT 42 (bez sygnalizacji uszkodzenia)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0A2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7BF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9</w:t>
            </w:r>
          </w:p>
        </w:tc>
      </w:tr>
      <w:tr w:rsidR="00FB3CBA" w:rsidRPr="00BC325C" w14:paraId="4FB7EEC4" w14:textId="77777777" w:rsidTr="00AB61E3">
        <w:trPr>
          <w:trHeight w:val="85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742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6BB7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Wyłącznik krańcowy sygnalizujący położenie klapy oddymiającej – do montażu przy istniejących klapach oddymiających KOS 1 – KOS 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1A0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7FFC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</w:tr>
      <w:tr w:rsidR="00FB3CBA" w:rsidRPr="00BC325C" w14:paraId="1E913A7C" w14:textId="77777777" w:rsidTr="00AB61E3">
        <w:trPr>
          <w:trHeight w:val="85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B7B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11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7BAB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Puszka instalacyjna typu PIP firmy „W2” – do podłączenia siłowników klap / okien oddymiających / kompensacji powietrza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16D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965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36</w:t>
            </w:r>
          </w:p>
        </w:tc>
      </w:tr>
      <w:tr w:rsidR="00FB3CBA" w:rsidRPr="00BC325C" w14:paraId="0B46FC46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675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223D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Siłownik (napęd) łańcuchowy typu powerchain 8000 wraz z konsolą mocującą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496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42E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25</w:t>
            </w:r>
          </w:p>
        </w:tc>
      </w:tr>
      <w:tr w:rsidR="00FB3CBA" w:rsidRPr="00BC325C" w14:paraId="678CF04E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BBE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13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83A3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Automat drzwiowy typu Geze K600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C67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197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14</w:t>
            </w:r>
          </w:p>
        </w:tc>
      </w:tr>
      <w:tr w:rsidR="00FB3CBA" w:rsidRPr="00BC325C" w14:paraId="6C9AEFC6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D20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14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38E6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Puszka instalacyjna typu PIP firmy „W2” – do podłączenia automatów drzwi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7C70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A6F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7</w:t>
            </w:r>
          </w:p>
        </w:tc>
      </w:tr>
      <w:tr w:rsidR="00FB3CBA" w:rsidRPr="00BC325C" w14:paraId="5D79F3D4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78E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15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7C2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Płyta montażowa automatu typu K600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23A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466E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14</w:t>
            </w:r>
          </w:p>
        </w:tc>
      </w:tr>
    </w:tbl>
    <w:p w14:paraId="2A8BEE40" w14:textId="77777777" w:rsidR="00FB3CBA" w:rsidRPr="00BC325C" w:rsidRDefault="00FB3CBA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553FC5BF" w14:textId="77777777" w:rsidR="00FB3CBA" w:rsidRPr="00BC325C" w:rsidRDefault="00FB3CBA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0A920895" w14:textId="77777777" w:rsidR="00FB3CBA" w:rsidRDefault="00FB3CBA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1F5FE797" w14:textId="77777777" w:rsidR="00FB3CBA" w:rsidRDefault="00FB3CBA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3D444CD2" w14:textId="1F2E3710" w:rsidR="00FB3CBA" w:rsidRDefault="00FB3CBA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4B031B2E" w14:textId="04174FA5" w:rsidR="004B5949" w:rsidRDefault="004B5949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0D572AB0" w14:textId="697414AE" w:rsidR="004B5949" w:rsidRDefault="004B5949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254A3A1E" w14:textId="77777777" w:rsidR="004B5949" w:rsidRPr="00BC325C" w:rsidRDefault="004B5949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0043DA47" w14:textId="77777777" w:rsidR="00FB3CBA" w:rsidRPr="00BC325C" w:rsidRDefault="00FB3CBA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46197BEE" w14:textId="77777777" w:rsidR="00FB3CBA" w:rsidRPr="00BC325C" w:rsidRDefault="00FB3CBA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7829"/>
        <w:gridCol w:w="489"/>
        <w:gridCol w:w="501"/>
      </w:tblGrid>
      <w:tr w:rsidR="00FB3CBA" w:rsidRPr="00BC325C" w14:paraId="50BEB2E6" w14:textId="77777777" w:rsidTr="00AB61E3">
        <w:trPr>
          <w:trHeight w:val="285"/>
          <w:jc w:val="center"/>
        </w:trPr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B444C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lastRenderedPageBreak/>
              <w:t>URZĄDZENIA INSTALACJI SAP – ETAP NR I i II – etap 2</w:t>
            </w:r>
          </w:p>
        </w:tc>
      </w:tr>
      <w:tr w:rsidR="00FB3CBA" w:rsidRPr="00BC325C" w14:paraId="46B0ACDD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F50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CE5A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sygnalizacji  pożarowej,  adresowalna  typu  POLON  4900 (4 pętle dozorowe)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577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6B5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FB3CBA" w:rsidRPr="00BC325C" w14:paraId="504FBB27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8669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21BF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Moduł liniowy typu MSL – 2M (4 dodatkowe pętle dozorowe)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475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08B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FB3CBA" w:rsidRPr="00BC325C" w14:paraId="395F5BB8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B83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B34F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Moduł sieciowy typu MSI – 48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AB8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0F7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FB3CBA" w:rsidRPr="00BC325C" w14:paraId="2CE4BE08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80D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1152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12 V / 26 Ah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66B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FC0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54E3BDED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028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16FE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Optyczna, uniwersalna czujka dymu typu DUR – 4046 (</w:t>
            </w:r>
            <w:r w:rsidRPr="00BC325C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adresowalna</w:t>
            </w: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EF7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258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187</w:t>
            </w:r>
          </w:p>
        </w:tc>
      </w:tr>
      <w:tr w:rsidR="00FB3CBA" w:rsidRPr="00BC325C" w14:paraId="7D5C147C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201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CB67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Gniazdo montażowe czujki punktowej typu G – 40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2A9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227E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187</w:t>
            </w:r>
          </w:p>
        </w:tc>
      </w:tr>
      <w:tr w:rsidR="00FB3CBA" w:rsidRPr="00BC325C" w14:paraId="5E8567B3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DBA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7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39DB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Wskaźnik zadziałania czujki punktowej typu WZ – 31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7C7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EA6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51</w:t>
            </w:r>
          </w:p>
        </w:tc>
      </w:tr>
      <w:tr w:rsidR="00FB3CBA" w:rsidRPr="00BC325C" w14:paraId="02A85E40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1D69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8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27BF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Adapter czujek radiowych typu ACR – 4001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CC1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51F0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</w:tr>
      <w:tr w:rsidR="00FB3CBA" w:rsidRPr="00BC325C" w14:paraId="3142BB0F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6CA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9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283A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Optyczna, radiowa czujka dymu typu DUR – 4047 (</w:t>
            </w:r>
            <w:r w:rsidRPr="00BC325C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adresowalna</w:t>
            </w: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21D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4C9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16</w:t>
            </w:r>
          </w:p>
        </w:tc>
      </w:tr>
      <w:tr w:rsidR="00FB3CBA" w:rsidRPr="00BC325C" w14:paraId="7B950D37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FA80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E85A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Liniowa czujka dymu typu DOP6001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9519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8FB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9</w:t>
            </w:r>
          </w:p>
        </w:tc>
      </w:tr>
      <w:tr w:rsidR="00FB3CBA" w:rsidRPr="00BC325C" w14:paraId="6C2BA493" w14:textId="77777777" w:rsidTr="00AB61E3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EE3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11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73D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Reflektor pryzmowy do czujki liniowej typu E39 – R8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55C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8C3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9</w:t>
            </w:r>
          </w:p>
        </w:tc>
      </w:tr>
      <w:tr w:rsidR="00FB3CBA" w:rsidRPr="00BC325C" w14:paraId="4088BEEA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7FE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CAE8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Element kontrolno – sterujący typu EKS – 4001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FCE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DC7E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29</w:t>
            </w:r>
          </w:p>
        </w:tc>
      </w:tr>
      <w:tr w:rsidR="00FB3CBA" w:rsidRPr="00BC325C" w14:paraId="34EA9521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FB7C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13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B423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Obudowa typu 1xEKS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98BA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F4B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24</w:t>
            </w:r>
          </w:p>
        </w:tc>
      </w:tr>
      <w:tr w:rsidR="00FB3CBA" w:rsidRPr="00BC325C" w14:paraId="667AD22A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D08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14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392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Element kontrolny wielowejściowy typu EWK – 4001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8A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0F2C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22</w:t>
            </w:r>
          </w:p>
        </w:tc>
      </w:tr>
      <w:tr w:rsidR="00FB3CBA" w:rsidRPr="00BC325C" w14:paraId="2C1FACA4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848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15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FEC5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Element sterujący wielowyjściowy typu EWS – 4001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893C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891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12</w:t>
            </w:r>
          </w:p>
        </w:tc>
      </w:tr>
      <w:tr w:rsidR="00FB3CBA" w:rsidRPr="00BC325C" w14:paraId="1D95DBED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EA6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16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DDDC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Przycisk pożarowy ROP typu ROP – 4001M (wewnętrzny)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317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755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33</w:t>
            </w:r>
          </w:p>
        </w:tc>
      </w:tr>
      <w:tr w:rsidR="00FB3CBA" w:rsidRPr="00BC325C" w14:paraId="230C3AC1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E6B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17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EF97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Znak elektroluminescencyjny PVC 15x15 – przycisk pożarowy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706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5B9C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33</w:t>
            </w:r>
          </w:p>
        </w:tc>
      </w:tr>
      <w:tr w:rsidR="00FB3CBA" w:rsidRPr="00BC325C" w14:paraId="59139A95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B1BE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18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7F44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sygnalizacji pożarowej, konwencjonalna typu IGNIS 1240 (16 linii dozorowych)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4B3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4C0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FB3CBA" w:rsidRPr="00BC325C" w14:paraId="01CE1804" w14:textId="77777777" w:rsidTr="00AB61E3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3180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19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E082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12 V / 7 Ah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890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EAE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03729E47" w14:textId="77777777" w:rsidTr="00AB61E3">
        <w:trPr>
          <w:trHeight w:val="285"/>
          <w:jc w:val="center"/>
        </w:trPr>
        <w:tc>
          <w:tcPr>
            <w:tcW w:w="381" w:type="dxa"/>
            <w:noWrap/>
            <w:vAlign w:val="center"/>
            <w:hideMark/>
          </w:tcPr>
          <w:p w14:paraId="5A7C11E4" w14:textId="77777777" w:rsidR="00FB3CBA" w:rsidRPr="00BC325C" w:rsidRDefault="00FB3CBA" w:rsidP="00AB61E3">
            <w:pPr>
              <w:spacing w:line="256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7829" w:type="dxa"/>
            <w:noWrap/>
            <w:vAlign w:val="center"/>
            <w:hideMark/>
          </w:tcPr>
          <w:p w14:paraId="64C739C3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noWrap/>
            <w:vAlign w:val="center"/>
            <w:hideMark/>
          </w:tcPr>
          <w:p w14:paraId="49FFC7D4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noWrap/>
            <w:vAlign w:val="center"/>
            <w:hideMark/>
          </w:tcPr>
          <w:p w14:paraId="74A1EF9F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FB3CBA" w:rsidRPr="00BC325C" w14:paraId="1D81E45D" w14:textId="77777777" w:rsidTr="00AB61E3">
        <w:trPr>
          <w:trHeight w:val="285"/>
          <w:jc w:val="center"/>
        </w:trPr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2EB27A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URZĄDZENIA INSTALACJI SAP i oddymiania – ETAP NR II – etap 2</w:t>
            </w:r>
          </w:p>
        </w:tc>
      </w:tr>
      <w:tr w:rsidR="00FB3CBA" w:rsidRPr="00BC325C" w14:paraId="06587DBF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88CC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B8C1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Optyczna, uniwersalna czujka dymu typu DUR – 4046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71E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375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23</w:t>
            </w:r>
          </w:p>
        </w:tc>
      </w:tr>
      <w:tr w:rsidR="00FB3CBA" w:rsidRPr="00BC325C" w14:paraId="28CC3FA3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BA2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C1EF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Gniazdo montażowe czujki punktowej typu G – 40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B2E9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5A40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23</w:t>
            </w:r>
          </w:p>
        </w:tc>
      </w:tr>
      <w:tr w:rsidR="00FB3CBA" w:rsidRPr="00BC325C" w14:paraId="7CF0E8A6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29C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AD46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Wskaźnik zadziałania czujki punktowej typu WZ – 31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404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BD1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17</w:t>
            </w:r>
          </w:p>
        </w:tc>
      </w:tr>
      <w:tr w:rsidR="00FB3CBA" w:rsidRPr="00BC325C" w14:paraId="02589C05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205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8326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Element kontrolno – sterujący typu EKS – 4001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FE9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43D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7</w:t>
            </w:r>
          </w:p>
        </w:tc>
      </w:tr>
      <w:tr w:rsidR="00FB3CBA" w:rsidRPr="00BC325C" w14:paraId="3B9C045D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1F4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51EC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Element kontrolny wielowejściowy typu EWK – 4001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94C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E85C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</w:tr>
      <w:tr w:rsidR="00FB3CBA" w:rsidRPr="00BC325C" w14:paraId="1FA40636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2FD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0C97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Element sterujący wielowyjściowy typu EWS – 4001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F3C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8A29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7D0117EE" w14:textId="77777777" w:rsidTr="00AB61E3">
        <w:trPr>
          <w:trHeight w:val="285"/>
          <w:jc w:val="center"/>
        </w:trPr>
        <w:tc>
          <w:tcPr>
            <w:tcW w:w="381" w:type="dxa"/>
            <w:noWrap/>
            <w:vAlign w:val="center"/>
            <w:hideMark/>
          </w:tcPr>
          <w:p w14:paraId="728F0BBF" w14:textId="77777777" w:rsidR="00FB3CBA" w:rsidRPr="00BC325C" w:rsidRDefault="00FB3CBA" w:rsidP="00AB61E3">
            <w:pPr>
              <w:spacing w:line="256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7829" w:type="dxa"/>
            <w:noWrap/>
            <w:vAlign w:val="center"/>
            <w:hideMark/>
          </w:tcPr>
          <w:p w14:paraId="74C29F30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noWrap/>
            <w:vAlign w:val="center"/>
            <w:hideMark/>
          </w:tcPr>
          <w:p w14:paraId="6961D791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noWrap/>
            <w:vAlign w:val="center"/>
            <w:hideMark/>
          </w:tcPr>
          <w:p w14:paraId="6997BB80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FB3CBA" w:rsidRPr="00BC325C" w14:paraId="0A16D50E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FE06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E9B2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sterowania oddymianiem (CSO) typu UCS6000  (UCS6000 w3 - 8A (2 x 4A))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3060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9D2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FB3CBA" w:rsidRPr="00BC325C" w14:paraId="0858FD0E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3A4D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7480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sterowania oddymianiem (CSO) typu UCS6000  (UCS6000 w27 - 32A (2 x 4 A, 3 x 8 A))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307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602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FB3CBA" w:rsidRPr="00BC325C" w14:paraId="64BE06DA" w14:textId="77777777" w:rsidTr="00AB61E3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A97F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5BCF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Moduł MKA-60 komunikacyjną do systemu POLON 4000 (adresowalna linia dozorowa)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D28A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D6C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10AA9230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B78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AA2F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12 V / 9Ah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956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8EF1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</w:tr>
      <w:tr w:rsidR="00FB3CBA" w:rsidRPr="00BC325C" w14:paraId="10E56E7D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FEB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DD64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PO-63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2B9A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B0D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1E13223F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7119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B50E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Zasilacz pożarowy EN54-5A17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C64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9D15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322CD3EA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88C7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7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157B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Zasilacz pożarowy EN54-7A17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EBB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E79A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3FBB5D2C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911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8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44CD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12 V /17 Ah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2259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7AD0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8</w:t>
            </w:r>
          </w:p>
        </w:tc>
      </w:tr>
      <w:tr w:rsidR="00FB3CBA" w:rsidRPr="00BC325C" w14:paraId="47BFA328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322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9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1154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Klapy pożarowe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8839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E23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17</w:t>
            </w:r>
          </w:p>
        </w:tc>
      </w:tr>
      <w:tr w:rsidR="00FB3CBA" w:rsidRPr="00BC325C" w14:paraId="250AAE8F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D3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24F0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Przejścia SKD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C2A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AA94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5E8C1446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5FAB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11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F40B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Winda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2A6E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F08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FB3CBA" w:rsidRPr="00BC325C" w14:paraId="051358F0" w14:textId="77777777" w:rsidTr="00AB61E3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B0A0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B2E0" w14:textId="77777777" w:rsidR="00FB3CBA" w:rsidRPr="00BC325C" w:rsidRDefault="00FB3CBA" w:rsidP="00AB61E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JN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49E3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75E2" w14:textId="77777777" w:rsidR="00FB3CBA" w:rsidRPr="00BC325C" w:rsidRDefault="00FB3CBA" w:rsidP="00AB61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</w:tr>
      <w:tr w:rsidR="00FB3CBA" w:rsidRPr="00BC325C" w14:paraId="6299EFE8" w14:textId="77777777" w:rsidTr="00AB61E3">
        <w:trPr>
          <w:trHeight w:val="285"/>
          <w:jc w:val="center"/>
        </w:trPr>
        <w:tc>
          <w:tcPr>
            <w:tcW w:w="381" w:type="dxa"/>
            <w:vAlign w:val="center"/>
            <w:hideMark/>
          </w:tcPr>
          <w:p w14:paraId="5247B026" w14:textId="77777777" w:rsidR="00FB3CBA" w:rsidRPr="00BC325C" w:rsidRDefault="00FB3CBA" w:rsidP="00AB61E3">
            <w:pPr>
              <w:spacing w:line="256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7829" w:type="dxa"/>
            <w:noWrap/>
            <w:vAlign w:val="center"/>
            <w:hideMark/>
          </w:tcPr>
          <w:p w14:paraId="233D8E27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noWrap/>
            <w:vAlign w:val="center"/>
            <w:hideMark/>
          </w:tcPr>
          <w:p w14:paraId="0B833AAC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noWrap/>
            <w:vAlign w:val="center"/>
            <w:hideMark/>
          </w:tcPr>
          <w:p w14:paraId="446E9D6B" w14:textId="77777777" w:rsidR="00FB3CBA" w:rsidRPr="00BC325C" w:rsidRDefault="00FB3CBA" w:rsidP="00AB61E3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46956F8C" w14:textId="77777777" w:rsidR="00FB3CBA" w:rsidRPr="00BC325C" w:rsidRDefault="00FB3CBA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6DE526A6" w14:textId="77777777" w:rsidR="00FB3CBA" w:rsidRPr="00BC325C" w:rsidRDefault="00FB3CBA" w:rsidP="00FB3CBA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</w:p>
    <w:p w14:paraId="0B089183" w14:textId="77777777" w:rsidR="00BC325C" w:rsidRPr="00BC325C" w:rsidRDefault="00BC325C" w:rsidP="00BC325C">
      <w:pPr>
        <w:spacing w:after="0" w:line="256" w:lineRule="auto"/>
        <w:jc w:val="center"/>
        <w:rPr>
          <w:rFonts w:ascii="Calibri" w:eastAsia="Calibri" w:hAnsi="Calibri" w:cs="Times New Roman"/>
          <w:b/>
        </w:rPr>
      </w:pPr>
    </w:p>
    <w:p w14:paraId="62C314F2" w14:textId="77777777" w:rsidR="00BC325C" w:rsidRPr="00BC325C" w:rsidRDefault="00BC325C" w:rsidP="00BC325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W w:w="9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7829"/>
        <w:gridCol w:w="489"/>
        <w:gridCol w:w="501"/>
      </w:tblGrid>
      <w:tr w:rsidR="00BC325C" w:rsidRPr="00BC325C" w14:paraId="4676F5AB" w14:textId="77777777" w:rsidTr="00BC325C">
        <w:trPr>
          <w:trHeight w:val="285"/>
          <w:jc w:val="center"/>
        </w:trPr>
        <w:tc>
          <w:tcPr>
            <w:tcW w:w="9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077741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>URZĄDZENIA INSTALACJI SAP i oddymiania – ETAP NR II – etap 3</w:t>
            </w:r>
          </w:p>
        </w:tc>
      </w:tr>
      <w:tr w:rsidR="00BC325C" w:rsidRPr="00BC325C" w14:paraId="4D21A7F1" w14:textId="77777777" w:rsidTr="00BC325C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11A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B670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sygnalizacji pożarowej, adresowalna typu POLON 4900 (4 pętli dozorowe)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A10E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8309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1AF17398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A0D2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4AB7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Moduł sieciowy typu MSI – 48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31B0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F34B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43841964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3E8C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60C4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Moduł liniowy dodatkowe 4 pętle i typ MSL-2M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2C3A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6BA4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0AA74CC8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EE9D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DC58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12 V / 42Ah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F79B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D4C5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BC325C" w:rsidRPr="00BC325C" w14:paraId="37606E8B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4582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768C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Obudowa akumulatorów PAR-4800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CF66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3D2B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3DD3C8A3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8EC2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6E29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Optyczna, uniwersalna czujka dymu typu DUR – 4046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F1E3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66E1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225</w:t>
            </w:r>
          </w:p>
        </w:tc>
      </w:tr>
      <w:tr w:rsidR="00BC325C" w:rsidRPr="00BC325C" w14:paraId="1150AD3C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FBA5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7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A809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Wielosensorowa, czujka dymu i ciepła typu DUT-6046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127F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8471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5B4DA4C9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8387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8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BCBD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Gniazdo montażowe czujki punktowej typu G – 40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91AC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6CB8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226</w:t>
            </w:r>
          </w:p>
        </w:tc>
      </w:tr>
      <w:tr w:rsidR="00BC325C" w:rsidRPr="00BC325C" w14:paraId="4D4E0BE2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99F8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9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AEF6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Wskaźnik zadziałania czujki punktowej typu WZ – 31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F479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AF61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72</w:t>
            </w:r>
          </w:p>
        </w:tc>
      </w:tr>
      <w:tr w:rsidR="00BC325C" w:rsidRPr="00BC325C" w14:paraId="5118632A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A94E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E4C2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Element kontrolno – sterujący typu EKS – 4001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D4FF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117A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60</w:t>
            </w:r>
          </w:p>
        </w:tc>
      </w:tr>
      <w:tr w:rsidR="00BC325C" w:rsidRPr="00BC325C" w14:paraId="048521FC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70A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11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69DF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Element kontrolny wielowejściowy typu EWK – 4001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758B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0DB1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</w:tr>
      <w:tr w:rsidR="00BC325C" w:rsidRPr="00BC325C" w14:paraId="681ADA75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7C7E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AD3C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Element sterujący wielowyjściowy typu EWS – 4001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D13B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ADB6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BC325C" w:rsidRPr="00BC325C" w14:paraId="529E2B26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B550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13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A3BE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Przycisk pożarowy ROP typu ROP – 4001M (wewnętrzny)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7628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B6F8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17</w:t>
            </w:r>
          </w:p>
        </w:tc>
      </w:tr>
      <w:tr w:rsidR="00BC325C" w:rsidRPr="00BC325C" w14:paraId="0343E8A2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2F97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14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8513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Sygnalizator optyczno – akustyczny typu SA-K7N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2635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A647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21</w:t>
            </w:r>
          </w:p>
        </w:tc>
      </w:tr>
      <w:tr w:rsidR="00BC325C" w:rsidRPr="00BC325C" w14:paraId="751041F1" w14:textId="77777777" w:rsidTr="00BC325C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459F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15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DC80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Puszka instalacyjna typu PIP – 1AN z bezpiecznikiem – do podłączenia sygnalizatorów SYG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EF05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6876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21</w:t>
            </w:r>
          </w:p>
        </w:tc>
      </w:tr>
      <w:tr w:rsidR="00BC325C" w:rsidRPr="00BC325C" w14:paraId="555C6C34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EBAE8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16</w:t>
            </w:r>
          </w:p>
        </w:tc>
        <w:tc>
          <w:tcPr>
            <w:tcW w:w="7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50F9A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Zasilacz pożarowy EN54-3A17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045F0F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BFB3AC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11DD8AB0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F2DD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17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E3C5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12 V /17 Ah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F475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D197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BC325C" w:rsidRPr="00BC325C" w14:paraId="28D23C9F" w14:textId="77777777" w:rsidTr="00BC325C">
        <w:trPr>
          <w:trHeight w:val="285"/>
          <w:jc w:val="center"/>
        </w:trPr>
        <w:tc>
          <w:tcPr>
            <w:tcW w:w="381" w:type="dxa"/>
            <w:noWrap/>
            <w:vAlign w:val="center"/>
            <w:hideMark/>
          </w:tcPr>
          <w:p w14:paraId="7B1E4D16" w14:textId="77777777" w:rsidR="00BC325C" w:rsidRPr="00BC325C" w:rsidRDefault="00BC325C" w:rsidP="00BC325C">
            <w:pPr>
              <w:spacing w:line="256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7829" w:type="dxa"/>
            <w:noWrap/>
            <w:vAlign w:val="center"/>
            <w:hideMark/>
          </w:tcPr>
          <w:p w14:paraId="54804C50" w14:textId="77777777" w:rsidR="00BC325C" w:rsidRPr="00BC325C" w:rsidRDefault="00BC325C" w:rsidP="00BC325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noWrap/>
            <w:vAlign w:val="center"/>
            <w:hideMark/>
          </w:tcPr>
          <w:p w14:paraId="58FC74B3" w14:textId="77777777" w:rsidR="00BC325C" w:rsidRPr="00BC325C" w:rsidRDefault="00BC325C" w:rsidP="00BC325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noWrap/>
            <w:vAlign w:val="center"/>
            <w:hideMark/>
          </w:tcPr>
          <w:p w14:paraId="6815D67C" w14:textId="77777777" w:rsidR="00BC325C" w:rsidRPr="00BC325C" w:rsidRDefault="00BC325C" w:rsidP="00BC325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BC325C" w:rsidRPr="00BC325C" w14:paraId="0A18D941" w14:textId="77777777" w:rsidTr="00BC325C">
        <w:trPr>
          <w:trHeight w:val="57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76FB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3F24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Centrala sterowania oddymianiem (CSO) typu UCS6000  (UCS6000 w8 - 48A (6 x 8A) - 6 strefy 8 A)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3E9E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F4A9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2586906A" w14:textId="77777777" w:rsidTr="00BC325C">
        <w:trPr>
          <w:trHeight w:val="57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4EA1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6348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Moduł MKA-60 komunikacyjną do systemu POLON 4000 (adresowalna linia dozorowa)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B779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493E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0C9AE435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F186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3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724D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Akumulator rezerwowy 12 V / 9Ah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DEE5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D8D2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</w:tr>
      <w:tr w:rsidR="00BC325C" w:rsidRPr="00BC325C" w14:paraId="638A44FF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78A8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8FBC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PO-63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FCCF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5F0D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BC325C" w:rsidRPr="00BC325C" w14:paraId="5A628382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CB38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5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025B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Okna z siłownikami do kompensacji powietrza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1CD2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943C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8</w:t>
            </w:r>
          </w:p>
        </w:tc>
      </w:tr>
      <w:tr w:rsidR="00BC325C" w:rsidRPr="00BC325C" w14:paraId="101B9709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F788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6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E610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Klapa transferowa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BC7E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0EF4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4</w:t>
            </w:r>
          </w:p>
        </w:tc>
      </w:tr>
      <w:tr w:rsidR="00BC325C" w:rsidRPr="00BC325C" w14:paraId="2802E5B7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F96F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7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6BD8A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Klapa oddymiająca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2309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EA2E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66E83C80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72D4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8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DE38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Klapy pożarowe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4D1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kpl.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D409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52</w:t>
            </w:r>
          </w:p>
        </w:tc>
      </w:tr>
      <w:tr w:rsidR="00BC325C" w:rsidRPr="00BC325C" w14:paraId="06E0C516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F587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9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5FC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Przejścia SKD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BDD2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0300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BC325C" w:rsidRPr="00BC325C" w14:paraId="6BFDE4A5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854D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10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DC0A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Winda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2DA5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EDC1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4D3F915B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7E90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11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0E16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JN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4F89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2A0B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BC325C" w:rsidRPr="00BC325C" w14:paraId="4EBC77A7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3417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12</w:t>
            </w:r>
          </w:p>
        </w:tc>
        <w:tc>
          <w:tcPr>
            <w:tcW w:w="7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1CA4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DSO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8198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58AB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0F11FAA4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3236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13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14B6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GAZEX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74D2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4293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</w:t>
            </w:r>
          </w:p>
        </w:tc>
      </w:tr>
      <w:tr w:rsidR="00BC325C" w:rsidRPr="00BC325C" w14:paraId="3CAAA5F1" w14:textId="77777777" w:rsidTr="00BC325C">
        <w:trPr>
          <w:trHeight w:val="28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1528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14</w:t>
            </w:r>
          </w:p>
        </w:tc>
        <w:tc>
          <w:tcPr>
            <w:tcW w:w="7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867C" w14:textId="77777777" w:rsidR="00BC325C" w:rsidRPr="00BC325C" w:rsidRDefault="00BC325C" w:rsidP="00BC325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ZH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0C8C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szt.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5E54" w14:textId="77777777" w:rsidR="00BC325C" w:rsidRPr="00BC325C" w:rsidRDefault="00BC325C" w:rsidP="00BC32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BC325C">
              <w:rPr>
                <w:rFonts w:ascii="Tahoma" w:eastAsia="Times New Roman" w:hAnsi="Tahoma" w:cs="Tahoma"/>
                <w:color w:val="000000"/>
                <w:lang w:eastAsia="pl-PL"/>
              </w:rPr>
              <w:t>2</w:t>
            </w:r>
          </w:p>
        </w:tc>
      </w:tr>
      <w:tr w:rsidR="00BC325C" w:rsidRPr="00BC325C" w14:paraId="5BEDA18D" w14:textId="77777777" w:rsidTr="00BC325C">
        <w:trPr>
          <w:trHeight w:val="285"/>
          <w:jc w:val="center"/>
        </w:trPr>
        <w:tc>
          <w:tcPr>
            <w:tcW w:w="381" w:type="dxa"/>
            <w:noWrap/>
            <w:vAlign w:val="center"/>
            <w:hideMark/>
          </w:tcPr>
          <w:p w14:paraId="79ACD7D4" w14:textId="77777777" w:rsidR="00BC325C" w:rsidRPr="00BC325C" w:rsidRDefault="00BC325C" w:rsidP="00BC325C">
            <w:pPr>
              <w:spacing w:line="256" w:lineRule="auto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7829" w:type="dxa"/>
            <w:noWrap/>
            <w:vAlign w:val="center"/>
            <w:hideMark/>
          </w:tcPr>
          <w:p w14:paraId="76E0D294" w14:textId="77777777" w:rsidR="00BC325C" w:rsidRPr="00BC325C" w:rsidRDefault="00BC325C" w:rsidP="00BC325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noWrap/>
            <w:vAlign w:val="center"/>
            <w:hideMark/>
          </w:tcPr>
          <w:p w14:paraId="29FB6DA1" w14:textId="77777777" w:rsidR="00BC325C" w:rsidRPr="00BC325C" w:rsidRDefault="00BC325C" w:rsidP="00BC325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1" w:type="dxa"/>
            <w:noWrap/>
            <w:vAlign w:val="center"/>
            <w:hideMark/>
          </w:tcPr>
          <w:p w14:paraId="2DA988B0" w14:textId="77777777" w:rsidR="00BC325C" w:rsidRPr="00BC325C" w:rsidRDefault="00BC325C" w:rsidP="00BC325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1772AC5F" w14:textId="280A9468" w:rsidR="00721E84" w:rsidRDefault="00721E84"/>
    <w:sectPr w:rsidR="00AC3B81" w:rsidSect="004B594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5C"/>
    <w:rsid w:val="001B3314"/>
    <w:rsid w:val="003A163B"/>
    <w:rsid w:val="004B5949"/>
    <w:rsid w:val="0064342E"/>
    <w:rsid w:val="00721E84"/>
    <w:rsid w:val="00BC325C"/>
    <w:rsid w:val="00C13A6E"/>
    <w:rsid w:val="00C84CED"/>
    <w:rsid w:val="00C868FE"/>
    <w:rsid w:val="00EF4240"/>
    <w:rsid w:val="00F535FC"/>
    <w:rsid w:val="00FB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AA77"/>
  <w15:chartTrackingRefBased/>
  <w15:docId w15:val="{69C8C08D-00F4-42AC-A4BB-6CC708A0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C325C"/>
  </w:style>
  <w:style w:type="character" w:customStyle="1" w:styleId="Hipercze1">
    <w:name w:val="Hiperłącze1"/>
    <w:basedOn w:val="Domylnaczcionkaakapitu"/>
    <w:uiPriority w:val="99"/>
    <w:semiHidden/>
    <w:unhideWhenUsed/>
    <w:rsid w:val="00BC325C"/>
    <w:rPr>
      <w:color w:val="0563C1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BC325C"/>
    <w:rPr>
      <w:color w:val="954F72"/>
      <w:u w:val="single"/>
    </w:rPr>
  </w:style>
  <w:style w:type="paragraph" w:customStyle="1" w:styleId="msonormal0">
    <w:name w:val="msonormal"/>
    <w:basedOn w:val="Normalny"/>
    <w:rsid w:val="00BC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C325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C3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C325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C325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25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25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32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BC325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325C"/>
    <w:rPr>
      <w:color w:val="808080"/>
    </w:rPr>
  </w:style>
  <w:style w:type="table" w:styleId="Tabela-Siatka">
    <w:name w:val="Table Grid"/>
    <w:basedOn w:val="Standardowy"/>
    <w:uiPriority w:val="59"/>
    <w:rsid w:val="00BC32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C325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3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Robin Mamrot</cp:lastModifiedBy>
  <cp:revision>5</cp:revision>
  <dcterms:created xsi:type="dcterms:W3CDTF">2016-05-12T11:19:00Z</dcterms:created>
  <dcterms:modified xsi:type="dcterms:W3CDTF">2024-06-17T11:03:00Z</dcterms:modified>
</cp:coreProperties>
</file>